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4B21F0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8E45AE" w:rsidRDefault="008E45AE" w:rsidP="004B21F0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4B21F0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4B21F0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024FC1" w:rsidRPr="00FB5060">
        <w:rPr>
          <w:szCs w:val="24"/>
        </w:rPr>
        <w:t xml:space="preserve">по </w:t>
      </w:r>
      <w:r w:rsidR="00024FC1">
        <w:rPr>
          <w:szCs w:val="24"/>
        </w:rPr>
        <w:t xml:space="preserve">обсуждению </w:t>
      </w:r>
      <w:r w:rsidR="00541669" w:rsidRPr="001D54E5">
        <w:rPr>
          <w:szCs w:val="24"/>
        </w:rPr>
        <w:t xml:space="preserve">проекта </w:t>
      </w:r>
      <w:r w:rsidR="000259D7">
        <w:t>внесения</w:t>
      </w:r>
      <w:r w:rsidR="000259D7" w:rsidRPr="007905C4">
        <w:t xml:space="preserve"> </w:t>
      </w:r>
      <w:r w:rsidR="000259D7">
        <w:t>изменения</w:t>
      </w:r>
      <w:r w:rsidR="000259D7" w:rsidRPr="004C0814">
        <w:t xml:space="preserve"> </w:t>
      </w:r>
      <w:r w:rsidR="000259D7" w:rsidRPr="00E86085">
        <w:rPr>
          <w:szCs w:val="24"/>
        </w:rPr>
        <w:t>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0259D7">
        <w:rPr>
          <w:szCs w:val="24"/>
        </w:rPr>
        <w:t>16</w:t>
      </w:r>
      <w:r>
        <w:rPr>
          <w:szCs w:val="24"/>
        </w:rPr>
        <w:t>.0</w:t>
      </w:r>
      <w:r w:rsidR="000259D7">
        <w:rPr>
          <w:szCs w:val="24"/>
        </w:rPr>
        <w:t>2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0259D7">
        <w:rPr>
          <w:szCs w:val="24"/>
        </w:rPr>
        <w:t>2</w:t>
      </w:r>
      <w:r w:rsidR="001D54E5">
        <w:rPr>
          <w:szCs w:val="24"/>
        </w:rPr>
        <w:t>1</w:t>
      </w:r>
      <w:r w:rsidRPr="001D682C">
        <w:rPr>
          <w:szCs w:val="24"/>
        </w:rPr>
        <w:t xml:space="preserve">-п. </w:t>
      </w:r>
    </w:p>
    <w:p w:rsidR="00EC0241" w:rsidRPr="001D682C" w:rsidRDefault="00EC0241" w:rsidP="004B21F0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024FC1">
        <w:rPr>
          <w:szCs w:val="24"/>
        </w:rPr>
        <w:t xml:space="preserve">проекта </w:t>
      </w:r>
      <w:r w:rsidR="000259D7">
        <w:t>внесения</w:t>
      </w:r>
      <w:r w:rsidR="000259D7" w:rsidRPr="007905C4">
        <w:t xml:space="preserve"> </w:t>
      </w:r>
      <w:r w:rsidR="000259D7">
        <w:t>изменения</w:t>
      </w:r>
      <w:r w:rsidR="000259D7" w:rsidRPr="004C0814">
        <w:t xml:space="preserve"> </w:t>
      </w:r>
      <w:r w:rsidR="000259D7" w:rsidRPr="00E86085">
        <w:rPr>
          <w:szCs w:val="24"/>
        </w:rPr>
        <w:t>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0259D7">
        <w:rPr>
          <w:rFonts w:eastAsia="Times New Roman" w:cs="Times New Roman"/>
          <w:szCs w:val="24"/>
          <w:lang w:eastAsia="ru-RU"/>
        </w:rPr>
        <w:t>25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1D54E5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350D62" w:rsidRDefault="00EC0241" w:rsidP="00350D62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proofErr w:type="gramStart"/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024FC1">
        <w:rPr>
          <w:szCs w:val="24"/>
        </w:rPr>
        <w:t xml:space="preserve">проекта </w:t>
      </w:r>
      <w:r w:rsidR="000259D7">
        <w:t>внесения</w:t>
      </w:r>
      <w:r w:rsidR="000259D7" w:rsidRPr="007905C4">
        <w:t xml:space="preserve"> </w:t>
      </w:r>
      <w:r w:rsidR="000259D7">
        <w:t>изменения</w:t>
      </w:r>
      <w:r w:rsidR="000259D7" w:rsidRPr="004C0814">
        <w:t xml:space="preserve"> </w:t>
      </w:r>
      <w:r w:rsidR="000259D7" w:rsidRPr="00E86085">
        <w:rPr>
          <w:szCs w:val="24"/>
        </w:rPr>
        <w:t>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</w:t>
      </w:r>
      <w:r w:rsidR="00350D62">
        <w:rPr>
          <w:rFonts w:eastAsia="Times New Roman" w:cs="Calibri"/>
          <w:szCs w:val="24"/>
          <w:lang w:eastAsia="ru-RU"/>
        </w:rPr>
        <w:t xml:space="preserve">е участников публичных слушаний </w:t>
      </w:r>
      <w:r w:rsidR="00350D62">
        <w:rPr>
          <w:szCs w:val="24"/>
        </w:rPr>
        <w:t>о</w:t>
      </w:r>
      <w:r w:rsidRPr="001D682C">
        <w:rPr>
          <w:szCs w:val="24"/>
        </w:rPr>
        <w:t xml:space="preserve">добрить </w:t>
      </w:r>
      <w:r w:rsidR="00024FC1">
        <w:rPr>
          <w:szCs w:val="24"/>
        </w:rPr>
        <w:t xml:space="preserve">проект </w:t>
      </w:r>
      <w:r w:rsidR="000259D7">
        <w:t>внесения</w:t>
      </w:r>
      <w:r w:rsidR="000259D7" w:rsidRPr="007905C4">
        <w:t xml:space="preserve"> </w:t>
      </w:r>
      <w:r w:rsidR="000259D7">
        <w:t>изменения</w:t>
      </w:r>
      <w:r w:rsidR="000259D7" w:rsidRPr="004C0814">
        <w:t xml:space="preserve"> </w:t>
      </w:r>
      <w:r w:rsidR="000259D7" w:rsidRPr="00E86085">
        <w:rPr>
          <w:szCs w:val="24"/>
        </w:rPr>
        <w:t>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F01157">
        <w:rPr>
          <w:szCs w:val="24"/>
        </w:rPr>
        <w:t>, предлагающий</w:t>
      </w:r>
      <w:r w:rsidR="00F01157">
        <w:rPr>
          <w:rFonts w:cs="Times New Roman"/>
          <w:szCs w:val="24"/>
        </w:rPr>
        <w:t>:</w:t>
      </w:r>
      <w:proofErr w:type="gramEnd"/>
    </w:p>
    <w:p w:rsidR="00F01157" w:rsidRPr="00F01157" w:rsidRDefault="005B2606" w:rsidP="00F01157">
      <w:pPr>
        <w:spacing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CF696B">
        <w:rPr>
          <w:szCs w:val="24"/>
        </w:rPr>
        <w:t>в стать</w:t>
      </w:r>
      <w:r>
        <w:rPr>
          <w:szCs w:val="24"/>
        </w:rPr>
        <w:t>е</w:t>
      </w:r>
      <w:r w:rsidRPr="00CF696B">
        <w:rPr>
          <w:szCs w:val="24"/>
        </w:rPr>
        <w:t xml:space="preserve"> 22 раздела III </w:t>
      </w:r>
      <w:r>
        <w:rPr>
          <w:szCs w:val="24"/>
        </w:rPr>
        <w:t>«</w:t>
      </w:r>
      <w:r w:rsidRPr="00CF696B">
        <w:rPr>
          <w:szCs w:val="24"/>
        </w:rPr>
        <w:t>Градостроительные регламенты</w:t>
      </w:r>
      <w:r>
        <w:rPr>
          <w:szCs w:val="24"/>
        </w:rPr>
        <w:t xml:space="preserve">» </w:t>
      </w:r>
      <w:r w:rsidRPr="00CF696B">
        <w:rPr>
          <w:szCs w:val="24"/>
        </w:rPr>
        <w:t>градостроительный регламент смешанной производственной зоны П-2 дополнить основным видом разрешенного использования земельных участков и объектов капитального строительства:</w:t>
      </w:r>
    </w:p>
    <w:tbl>
      <w:tblPr>
        <w:tblpPr w:leftFromText="180" w:rightFromText="180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3827"/>
      </w:tblGrid>
      <w:tr w:rsidR="00F01157" w:rsidRPr="00F01157" w:rsidTr="00350CA7">
        <w:tc>
          <w:tcPr>
            <w:tcW w:w="5216" w:type="dxa"/>
          </w:tcPr>
          <w:p w:rsidR="00F01157" w:rsidRPr="00F01157" w:rsidRDefault="00F01157" w:rsidP="00F01157">
            <w:pPr>
              <w:pStyle w:val="ConsPlusNormal"/>
              <w:rPr>
                <w:sz w:val="24"/>
                <w:szCs w:val="24"/>
              </w:rPr>
            </w:pPr>
            <w:r w:rsidRPr="00F01157">
              <w:rPr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3827" w:type="dxa"/>
          </w:tcPr>
          <w:p w:rsidR="00F01157" w:rsidRPr="00F01157" w:rsidRDefault="00106E94" w:rsidP="00F01157">
            <w:pPr>
              <w:pStyle w:val="ConsPlusNormal"/>
              <w:jc w:val="center"/>
              <w:rPr>
                <w:sz w:val="24"/>
                <w:szCs w:val="24"/>
              </w:rPr>
            </w:pPr>
            <w:hyperlink w:anchor="P676" w:history="1">
              <w:r w:rsidR="00F01157" w:rsidRPr="00F01157">
                <w:rPr>
                  <w:color w:val="0000FF"/>
                  <w:sz w:val="24"/>
                  <w:szCs w:val="24"/>
                </w:rPr>
                <w:t>6.3.1</w:t>
              </w:r>
            </w:hyperlink>
          </w:p>
        </w:tc>
      </w:tr>
    </w:tbl>
    <w:p w:rsidR="00DF6A05" w:rsidRDefault="00DF6A05" w:rsidP="004B21F0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</w:p>
    <w:p w:rsidR="002A048F" w:rsidRDefault="00EC0241" w:rsidP="00350D62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</w:t>
      </w:r>
      <w:r w:rsidR="00350D62">
        <w:rPr>
          <w:szCs w:val="24"/>
        </w:rPr>
        <w:t>зультатам слушаний рекомендует</w:t>
      </w:r>
      <w:r w:rsidR="00DF6A05" w:rsidRPr="0066060C">
        <w:t xml:space="preserve"> </w:t>
      </w:r>
      <w:r w:rsidR="00350D62">
        <w:rPr>
          <w:szCs w:val="24"/>
        </w:rPr>
        <w:t>в</w:t>
      </w:r>
      <w:r w:rsidR="006D12E2">
        <w:rPr>
          <w:szCs w:val="24"/>
        </w:rPr>
        <w:t>нести</w:t>
      </w:r>
      <w:r w:rsidR="002A048F" w:rsidRPr="007905C4">
        <w:t xml:space="preserve"> </w:t>
      </w:r>
      <w:r w:rsidR="002A048F" w:rsidRPr="00E86085">
        <w:rPr>
          <w:szCs w:val="24"/>
        </w:rPr>
        <w:t>в Правила землепользования и застройки муниципального образования город Тула, утвержденные решением Тульской городской Думы от 23.12.2016 № 33/839</w:t>
      </w:r>
      <w:r w:rsidR="002A048F">
        <w:rPr>
          <w:szCs w:val="24"/>
        </w:rPr>
        <w:t xml:space="preserve">, </w:t>
      </w:r>
      <w:r w:rsidR="006D12E2">
        <w:rPr>
          <w:szCs w:val="24"/>
        </w:rPr>
        <w:t>следующее изменение</w:t>
      </w:r>
      <w:r w:rsidR="002A048F">
        <w:rPr>
          <w:rFonts w:cs="Times New Roman"/>
          <w:szCs w:val="24"/>
        </w:rPr>
        <w:t>:</w:t>
      </w:r>
    </w:p>
    <w:p w:rsidR="00DF6A05" w:rsidRPr="00F01157" w:rsidRDefault="005B2606" w:rsidP="002A048F">
      <w:pPr>
        <w:spacing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CF696B">
        <w:rPr>
          <w:szCs w:val="24"/>
        </w:rPr>
        <w:t>в стать</w:t>
      </w:r>
      <w:r>
        <w:rPr>
          <w:szCs w:val="24"/>
        </w:rPr>
        <w:t>е</w:t>
      </w:r>
      <w:r w:rsidRPr="00CF696B">
        <w:rPr>
          <w:szCs w:val="24"/>
        </w:rPr>
        <w:t xml:space="preserve"> 22 раздела III </w:t>
      </w:r>
      <w:r>
        <w:rPr>
          <w:szCs w:val="24"/>
        </w:rPr>
        <w:t>«</w:t>
      </w:r>
      <w:r w:rsidRPr="00CF696B">
        <w:rPr>
          <w:szCs w:val="24"/>
        </w:rPr>
        <w:t>Градостроительные регламенты</w:t>
      </w:r>
      <w:r>
        <w:rPr>
          <w:szCs w:val="24"/>
        </w:rPr>
        <w:t xml:space="preserve">» </w:t>
      </w:r>
      <w:r w:rsidRPr="00CF696B">
        <w:rPr>
          <w:szCs w:val="24"/>
        </w:rPr>
        <w:t>градостроительный регламент смешанной производственной зоны П-2 дополнить основным видом разрешенного использования земельных участков и объе</w:t>
      </w:r>
      <w:r>
        <w:rPr>
          <w:szCs w:val="24"/>
        </w:rPr>
        <w:t>ктов капитального строительства</w:t>
      </w:r>
      <w:r w:rsidR="002A048F" w:rsidRPr="00F01157">
        <w:rPr>
          <w:szCs w:val="24"/>
        </w:rPr>
        <w:t>:</w:t>
      </w:r>
    </w:p>
    <w:tbl>
      <w:tblPr>
        <w:tblpPr w:leftFromText="180" w:rightFromText="180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3827"/>
      </w:tblGrid>
      <w:tr w:rsidR="00DF6A05" w:rsidRPr="00F01157" w:rsidTr="00350CA7">
        <w:tc>
          <w:tcPr>
            <w:tcW w:w="5216" w:type="dxa"/>
          </w:tcPr>
          <w:p w:rsidR="00DF6A05" w:rsidRPr="00F01157" w:rsidRDefault="00DF6A05" w:rsidP="00350CA7">
            <w:pPr>
              <w:pStyle w:val="ConsPlusNormal"/>
              <w:rPr>
                <w:sz w:val="24"/>
                <w:szCs w:val="24"/>
              </w:rPr>
            </w:pPr>
            <w:r w:rsidRPr="00F01157">
              <w:rPr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3827" w:type="dxa"/>
          </w:tcPr>
          <w:p w:rsidR="00DF6A05" w:rsidRPr="00F01157" w:rsidRDefault="00106E94" w:rsidP="00350CA7">
            <w:pPr>
              <w:pStyle w:val="ConsPlusNormal"/>
              <w:jc w:val="center"/>
              <w:rPr>
                <w:sz w:val="24"/>
                <w:szCs w:val="24"/>
              </w:rPr>
            </w:pPr>
            <w:hyperlink w:anchor="P676" w:history="1">
              <w:r w:rsidR="00DF6A05" w:rsidRPr="00F01157">
                <w:rPr>
                  <w:color w:val="0000FF"/>
                  <w:sz w:val="24"/>
                  <w:szCs w:val="24"/>
                </w:rPr>
                <w:t>6.3.1</w:t>
              </w:r>
            </w:hyperlink>
          </w:p>
        </w:tc>
      </w:tr>
    </w:tbl>
    <w:p w:rsidR="00DF6A05" w:rsidRPr="001D682C" w:rsidRDefault="00DF6A05" w:rsidP="00DF6A05">
      <w:pPr>
        <w:tabs>
          <w:tab w:val="left" w:pos="567"/>
        </w:tabs>
        <w:spacing w:after="0" w:line="240" w:lineRule="auto"/>
        <w:ind w:right="-1"/>
        <w:rPr>
          <w:szCs w:val="24"/>
        </w:rPr>
      </w:pP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BF50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BF50A1" w:rsidRPr="005B1386">
        <w:rPr>
          <w:szCs w:val="24"/>
        </w:rPr>
        <w:t xml:space="preserve">на официальном сайте муниципального образования </w:t>
      </w:r>
      <w:r w:rsidR="00C55E9E">
        <w:rPr>
          <w:szCs w:val="24"/>
        </w:rPr>
        <w:t xml:space="preserve">город Тула </w:t>
      </w:r>
      <w:r w:rsidR="00BF50A1" w:rsidRPr="005B1386">
        <w:rPr>
          <w:szCs w:val="24"/>
        </w:rPr>
        <w:t xml:space="preserve">в информационно-телекоммуникационной сети Интернет </w:t>
      </w:r>
      <w:r w:rsidR="00BF50A1" w:rsidRPr="005B1386">
        <w:rPr>
          <w:rFonts w:eastAsia="Calibri"/>
          <w:szCs w:val="24"/>
        </w:rPr>
        <w:t xml:space="preserve">по </w:t>
      </w:r>
      <w:r w:rsidR="00BF50A1" w:rsidRPr="005B1386">
        <w:rPr>
          <w:rFonts w:eastAsia="Calibri"/>
          <w:color w:val="000000"/>
          <w:szCs w:val="24"/>
        </w:rPr>
        <w:t xml:space="preserve">адресу: </w:t>
      </w:r>
      <w:r w:rsidR="00BF50A1" w:rsidRPr="00C55942">
        <w:rPr>
          <w:rFonts w:eastAsia="Calibri"/>
          <w:szCs w:val="24"/>
        </w:rPr>
        <w:t>http://www.npacity.tula.ru</w:t>
      </w:r>
      <w:r w:rsidR="00C61CEB">
        <w:rPr>
          <w:rFonts w:eastAsia="Calibri"/>
          <w:szCs w:val="24"/>
        </w:rPr>
        <w:t>,</w:t>
      </w:r>
      <w:r w:rsidR="00BF50A1">
        <w:rPr>
          <w:rFonts w:eastAsia="Calibri"/>
          <w:szCs w:val="24"/>
        </w:rPr>
        <w:t xml:space="preserve">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BF50A1" w:rsidRPr="006025D7">
        <w:rPr>
          <w:szCs w:val="24"/>
        </w:rPr>
        <w:t xml:space="preserve"> и разместить на официальном сайте Тульской городской Думы </w:t>
      </w:r>
      <w:r w:rsidR="0099233F" w:rsidRPr="005B1386">
        <w:rPr>
          <w:szCs w:val="24"/>
        </w:rPr>
        <w:t>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EC0241" w:rsidRPr="006025D7" w:rsidRDefault="00EC0241" w:rsidP="004B21F0">
      <w:pPr>
        <w:spacing w:after="0" w:line="240" w:lineRule="auto"/>
        <w:ind w:firstLine="709"/>
        <w:rPr>
          <w:szCs w:val="24"/>
        </w:rPr>
      </w:pPr>
    </w:p>
    <w:p w:rsidR="00EC0241" w:rsidRDefault="00EC0241" w:rsidP="004B21F0">
      <w:pPr>
        <w:spacing w:after="0" w:line="240" w:lineRule="auto"/>
        <w:ind w:firstLine="709"/>
        <w:rPr>
          <w:szCs w:val="24"/>
        </w:rPr>
      </w:pPr>
    </w:p>
    <w:p w:rsidR="006700DF" w:rsidRDefault="006700DF" w:rsidP="004B21F0">
      <w:pPr>
        <w:spacing w:after="0" w:line="240" w:lineRule="auto"/>
        <w:rPr>
          <w:szCs w:val="24"/>
        </w:rPr>
      </w:pPr>
    </w:p>
    <w:p w:rsidR="000259D7" w:rsidRDefault="000259D7" w:rsidP="000259D7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0259D7" w:rsidRPr="006700DF" w:rsidRDefault="000259D7" w:rsidP="000259D7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023B4" w:rsidRDefault="000259D7" w:rsidP="00DF6A05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023B4" w:rsidSect="00DF6A0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12A67"/>
    <w:rsid w:val="00024FC1"/>
    <w:rsid w:val="000259D7"/>
    <w:rsid w:val="0007013C"/>
    <w:rsid w:val="00082512"/>
    <w:rsid w:val="000C11E7"/>
    <w:rsid w:val="00106E94"/>
    <w:rsid w:val="00150372"/>
    <w:rsid w:val="00173BEC"/>
    <w:rsid w:val="00186574"/>
    <w:rsid w:val="001D54E5"/>
    <w:rsid w:val="001F2917"/>
    <w:rsid w:val="002709C6"/>
    <w:rsid w:val="002A048F"/>
    <w:rsid w:val="002F4B12"/>
    <w:rsid w:val="00350D62"/>
    <w:rsid w:val="003E1405"/>
    <w:rsid w:val="00414D85"/>
    <w:rsid w:val="00436FDB"/>
    <w:rsid w:val="004B21F0"/>
    <w:rsid w:val="00541669"/>
    <w:rsid w:val="005B2606"/>
    <w:rsid w:val="00656D2D"/>
    <w:rsid w:val="006700DF"/>
    <w:rsid w:val="006D12E2"/>
    <w:rsid w:val="0070258B"/>
    <w:rsid w:val="0070789C"/>
    <w:rsid w:val="007D6E38"/>
    <w:rsid w:val="0081774D"/>
    <w:rsid w:val="008228EB"/>
    <w:rsid w:val="00876048"/>
    <w:rsid w:val="008E45AE"/>
    <w:rsid w:val="00945DCF"/>
    <w:rsid w:val="00952538"/>
    <w:rsid w:val="0099233F"/>
    <w:rsid w:val="00A25A29"/>
    <w:rsid w:val="00A4739C"/>
    <w:rsid w:val="00AB492B"/>
    <w:rsid w:val="00AD432A"/>
    <w:rsid w:val="00AF29C0"/>
    <w:rsid w:val="00BF50A1"/>
    <w:rsid w:val="00BF5EE7"/>
    <w:rsid w:val="00C54560"/>
    <w:rsid w:val="00C55942"/>
    <w:rsid w:val="00C55E9E"/>
    <w:rsid w:val="00C61CEB"/>
    <w:rsid w:val="00DF6A05"/>
    <w:rsid w:val="00E02B2D"/>
    <w:rsid w:val="00E84A27"/>
    <w:rsid w:val="00EC0241"/>
    <w:rsid w:val="00F01157"/>
    <w:rsid w:val="00F22983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670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7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011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2018-03-28T08:10:00Z</cp:lastPrinted>
  <dcterms:created xsi:type="dcterms:W3CDTF">2018-01-16T12:51:00Z</dcterms:created>
  <dcterms:modified xsi:type="dcterms:W3CDTF">2018-04-23T08:41:00Z</dcterms:modified>
</cp:coreProperties>
</file>